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B" w:rsidRPr="00001F74" w:rsidRDefault="00001F74" w:rsidP="001C62AB">
      <w:pPr>
        <w:spacing w:before="735" w:after="450" w:line="240" w:lineRule="auto"/>
        <w:ind w:lef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001F74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val="en-US" w:eastAsia="ru-RU"/>
        </w:rPr>
        <w:t>C</w:t>
      </w:r>
      <w:r w:rsidR="001C62AB" w:rsidRPr="00001F74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 xml:space="preserve"> 1 июля 2024 года </w:t>
      </w:r>
      <w:bookmarkStart w:id="0" w:name="_GoBack"/>
      <w:bookmarkEnd w:id="0"/>
      <w:r w:rsidR="001C62AB" w:rsidRPr="00001F74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введена уголовная ответственность за нарушение требований к антитеррористической защищенности объектов (территорий)</w:t>
      </w:r>
    </w:p>
    <w:p w:rsidR="001C62AB" w:rsidRDefault="001C62AB" w:rsidP="001C62A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C62A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Федеральный закон от 31.07.2023 N 398-ФЗ"О внесении изменений в Уголовный кодекс Российской Федерации и статью 151 Уголовно-процессуального кодекса Российской Федерации"</w:t>
      </w:r>
      <w:r w:rsidRPr="001C62A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br/>
        <w:t>Данное деяние,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УК РФ, будет наказываться штрафом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1C62AB" w:rsidRPr="001C62AB" w:rsidRDefault="001C62AB" w:rsidP="001C62A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C62AB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Предусматривается также уголовная ответственность за данное деяние,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смерть двух или более лиц, за исключением случаев, предусмотренных статьями 217.1 и 263.1 УК РФ. </w:t>
      </w:r>
    </w:p>
    <w:p w:rsidR="005B5B8C" w:rsidRDefault="005B5B8C"/>
    <w:p w:rsidR="001C62AB" w:rsidRPr="00AE6DD1" w:rsidRDefault="001C62AB" w:rsidP="001C62AB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1C62AB" w:rsidRPr="00AE6DD1" w:rsidRDefault="001C62AB" w:rsidP="001C62AB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1C62AB" w:rsidRPr="00AE6DD1" w:rsidRDefault="001C62AB" w:rsidP="001C62AB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1C62AB" w:rsidRDefault="001C62AB"/>
    <w:p w:rsidR="001C62AB" w:rsidRDefault="001C62AB"/>
    <w:sectPr w:rsidR="001C62AB" w:rsidSect="001C62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B"/>
    <w:rsid w:val="00001F74"/>
    <w:rsid w:val="001C62AB"/>
    <w:rsid w:val="005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7218"/>
  <w15:chartTrackingRefBased/>
  <w15:docId w15:val="{D6BFFDFD-C7C4-4F14-A104-71F1FE7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2</cp:revision>
  <cp:lastPrinted>2024-01-22T05:33:00Z</cp:lastPrinted>
  <dcterms:created xsi:type="dcterms:W3CDTF">2024-01-21T14:03:00Z</dcterms:created>
  <dcterms:modified xsi:type="dcterms:W3CDTF">2024-01-22T05:33:00Z</dcterms:modified>
</cp:coreProperties>
</file>